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148" w:rsidRDefault="000B7FA9" w:rsidP="0047414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Figure</w:t>
      </w:r>
      <w:r w:rsidR="0018028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5</w:t>
      </w:r>
      <w:r w:rsidR="00474148" w:rsidRPr="009B768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CF63A0" w:rsidRDefault="00CF63A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155449" w:rsidRPr="003A37DC" w:rsidRDefault="0015544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0937BD7D" wp14:editId="081D1B6A">
            <wp:extent cx="2514600" cy="211455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155449" w:rsidRPr="003A3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19"/>
    <w:rsid w:val="0005731E"/>
    <w:rsid w:val="000B7FA9"/>
    <w:rsid w:val="00155449"/>
    <w:rsid w:val="00180285"/>
    <w:rsid w:val="00265111"/>
    <w:rsid w:val="002D077B"/>
    <w:rsid w:val="002F69E1"/>
    <w:rsid w:val="003A37DC"/>
    <w:rsid w:val="003F5019"/>
    <w:rsid w:val="00474148"/>
    <w:rsid w:val="00524121"/>
    <w:rsid w:val="006B1C8A"/>
    <w:rsid w:val="006D1FD8"/>
    <w:rsid w:val="00725154"/>
    <w:rsid w:val="00726ADA"/>
    <w:rsid w:val="0079366D"/>
    <w:rsid w:val="0089476D"/>
    <w:rsid w:val="008E495F"/>
    <w:rsid w:val="008E673B"/>
    <w:rsid w:val="009B7682"/>
    <w:rsid w:val="00A009CB"/>
    <w:rsid w:val="00BE5B64"/>
    <w:rsid w:val="00C30E4B"/>
    <w:rsid w:val="00CF63A0"/>
    <w:rsid w:val="00E40592"/>
    <w:rsid w:val="00FC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6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6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1303427980593334"/>
          <c:y val="5.1400554097404488E-2"/>
          <c:w val="0.73105662928497572"/>
          <c:h val="0.77255964626043361"/>
        </c:manualLayout>
      </c:layout>
      <c:scatterChart>
        <c:scatterStyle val="lineMarker"/>
        <c:varyColors val="0"/>
        <c:ser>
          <c:idx val="1"/>
          <c:order val="0"/>
          <c:tx>
            <c:strRef>
              <c:f>'Mo(VI)_(3,5-DNC)_TTC'!$K$14</c:f>
              <c:strCache>
                <c:ptCount val="1"/>
                <c:pt idx="0">
                  <c:v>n=1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4"/>
            <c:spPr>
              <a:solidFill>
                <a:schemeClr val="tx1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0.18757774596357274"/>
                  <c:y val="-6.3006313400014183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'Mo(VI)_(3,5-DNC)_TTC'!$I$15:$I$22</c:f>
              <c:numCache>
                <c:formatCode>General</c:formatCode>
                <c:ptCount val="8"/>
                <c:pt idx="0">
                  <c:v>28.571428571428569</c:v>
                </c:pt>
                <c:pt idx="1">
                  <c:v>10.75268817204301</c:v>
                </c:pt>
                <c:pt idx="2">
                  <c:v>4.5248868778280542</c:v>
                </c:pt>
                <c:pt idx="3">
                  <c:v>3.90625</c:v>
                </c:pt>
                <c:pt idx="5">
                  <c:v>3.2051282051282053</c:v>
                </c:pt>
                <c:pt idx="6">
                  <c:v>3.0395136778115499</c:v>
                </c:pt>
                <c:pt idx="7">
                  <c:v>2.8985507246376816</c:v>
                </c:pt>
              </c:numCache>
            </c:numRef>
          </c:xVal>
          <c:yVal>
            <c:numRef>
              <c:f>'Mo(VI)_(3,5-DNC)_TTC'!$K$15:$K$22</c:f>
              <c:numCache>
                <c:formatCode>General</c:formatCode>
                <c:ptCount val="8"/>
                <c:pt idx="0">
                  <c:v>10</c:v>
                </c:pt>
                <c:pt idx="1">
                  <c:v>5</c:v>
                </c:pt>
                <c:pt idx="2">
                  <c:v>2.5</c:v>
                </c:pt>
                <c:pt idx="3">
                  <c:v>2</c:v>
                </c:pt>
                <c:pt idx="4">
                  <c:v>1.6666666666666667</c:v>
                </c:pt>
                <c:pt idx="5">
                  <c:v>1.4285714285714286</c:v>
                </c:pt>
                <c:pt idx="6">
                  <c:v>1.25</c:v>
                </c:pt>
                <c:pt idx="7">
                  <c:v>1.1111111111111112</c:v>
                </c:pt>
              </c:numCache>
            </c:numRef>
          </c:yVal>
          <c:smooth val="0"/>
        </c:ser>
        <c:ser>
          <c:idx val="3"/>
          <c:order val="1"/>
          <c:tx>
            <c:strRef>
              <c:f>'Mo(VI)_(3,5-DNC)_TTC'!$M$14</c:f>
              <c:strCache>
                <c:ptCount val="1"/>
                <c:pt idx="0">
                  <c:v>n=2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-2.1766086057424638E-2"/>
                  <c:y val="3.7487881582369771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'Mo(VI)_(3,5-DNC)_TTC'!$I$15:$I$22</c:f>
              <c:numCache>
                <c:formatCode>General</c:formatCode>
                <c:ptCount val="8"/>
                <c:pt idx="0">
                  <c:v>28.571428571428569</c:v>
                </c:pt>
                <c:pt idx="1">
                  <c:v>10.75268817204301</c:v>
                </c:pt>
                <c:pt idx="2">
                  <c:v>4.5248868778280542</c:v>
                </c:pt>
                <c:pt idx="3">
                  <c:v>3.90625</c:v>
                </c:pt>
                <c:pt idx="5">
                  <c:v>3.2051282051282053</c:v>
                </c:pt>
                <c:pt idx="6">
                  <c:v>3.0395136778115499</c:v>
                </c:pt>
                <c:pt idx="7">
                  <c:v>2.8985507246376816</c:v>
                </c:pt>
              </c:numCache>
            </c:numRef>
          </c:xVal>
          <c:yVal>
            <c:numRef>
              <c:f>'Mo(VI)_(3,5-DNC)_TTC'!$M$15:$M$22</c:f>
              <c:numCache>
                <c:formatCode>General</c:formatCode>
                <c:ptCount val="8"/>
                <c:pt idx="0">
                  <c:v>99.999999999999986</c:v>
                </c:pt>
                <c:pt idx="1">
                  <c:v>24.999999999999996</c:v>
                </c:pt>
                <c:pt idx="2">
                  <c:v>6.2499999999999991</c:v>
                </c:pt>
                <c:pt idx="3">
                  <c:v>4</c:v>
                </c:pt>
                <c:pt idx="4">
                  <c:v>2.7777777777777777</c:v>
                </c:pt>
                <c:pt idx="5">
                  <c:v>2.0408163265306127</c:v>
                </c:pt>
                <c:pt idx="6">
                  <c:v>1.5624999999999998</c:v>
                </c:pt>
                <c:pt idx="7">
                  <c:v>1.2345679012345678</c:v>
                </c:pt>
              </c:numCache>
            </c:numRef>
          </c:yVal>
          <c:smooth val="0"/>
        </c:ser>
        <c:ser>
          <c:idx val="4"/>
          <c:order val="2"/>
          <c:tx>
            <c:strRef>
              <c:f>'Mo(VI)_(3,5-DNC)_TTC'!$N$14</c:f>
              <c:strCache>
                <c:ptCount val="1"/>
                <c:pt idx="0">
                  <c:v>n=3</c:v>
                </c:pt>
              </c:strCache>
            </c:strRef>
          </c:tx>
          <c:spPr>
            <a:ln w="28575">
              <a:noFill/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-2.681659110792969E-2"/>
                  <c:y val="3.8689555697429712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'Mo(VI)_(3,5-DNC)_TTC'!$I$15:$I$22</c:f>
              <c:numCache>
                <c:formatCode>General</c:formatCode>
                <c:ptCount val="8"/>
                <c:pt idx="0">
                  <c:v>28.571428571428569</c:v>
                </c:pt>
                <c:pt idx="1">
                  <c:v>10.75268817204301</c:v>
                </c:pt>
                <c:pt idx="2">
                  <c:v>4.5248868778280542</c:v>
                </c:pt>
                <c:pt idx="3">
                  <c:v>3.90625</c:v>
                </c:pt>
                <c:pt idx="5">
                  <c:v>3.2051282051282053</c:v>
                </c:pt>
                <c:pt idx="6">
                  <c:v>3.0395136778115499</c:v>
                </c:pt>
                <c:pt idx="7">
                  <c:v>2.8985507246376816</c:v>
                </c:pt>
              </c:numCache>
            </c:numRef>
          </c:xVal>
          <c:yVal>
            <c:numRef>
              <c:f>'Mo(VI)_(3,5-DNC)_TTC'!$N$15:$N$22</c:f>
              <c:numCache>
                <c:formatCode>General</c:formatCode>
                <c:ptCount val="8"/>
                <c:pt idx="0">
                  <c:v>999.99999999999977</c:v>
                </c:pt>
                <c:pt idx="1">
                  <c:v>124.99999999999997</c:v>
                </c:pt>
                <c:pt idx="2">
                  <c:v>15.624999999999996</c:v>
                </c:pt>
                <c:pt idx="3">
                  <c:v>8</c:v>
                </c:pt>
                <c:pt idx="4">
                  <c:v>4.6296296296296298</c:v>
                </c:pt>
                <c:pt idx="5">
                  <c:v>2.9154518950437325</c:v>
                </c:pt>
                <c:pt idx="6">
                  <c:v>1.9531249999999996</c:v>
                </c:pt>
                <c:pt idx="7">
                  <c:v>1.371742112482853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648960"/>
        <c:axId val="26650880"/>
      </c:scatterChart>
      <c:valAx>
        <c:axId val="26648960"/>
        <c:scaling>
          <c:orientation val="minMax"/>
          <c:max val="5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sz="800" i="1">
                    <a:latin typeface="Arial" panose="020B0604020202020204" pitchFamily="34" charset="0"/>
                    <a:cs typeface="Arial" panose="020B0604020202020204" pitchFamily="34" charset="0"/>
                  </a:rPr>
                  <a:t>l</a:t>
                </a:r>
                <a:r>
                  <a:rPr lang="bg-BG" sz="800">
                    <a:latin typeface="Arial" panose="020B0604020202020204" pitchFamily="34" charset="0"/>
                    <a:cs typeface="Arial" panose="020B0604020202020204" pitchFamily="34" charset="0"/>
                  </a:rPr>
                  <a:t>/</a:t>
                </a:r>
                <a:r>
                  <a:rPr lang="en-GB" sz="800">
                    <a:latin typeface="Arial" panose="020B0604020202020204" pitchFamily="34" charset="0"/>
                    <a:cs typeface="Arial" panose="020B0604020202020204" pitchFamily="34" charset="0"/>
                  </a:rPr>
                  <a:t>A, cm</a:t>
                </a:r>
              </a:p>
            </c:rich>
          </c:tx>
          <c:layout>
            <c:manualLayout>
              <c:xMode val="edge"/>
              <c:yMode val="edge"/>
              <c:x val="0.4971482541954983"/>
              <c:y val="0.9036097514837672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6650880"/>
        <c:crosses val="autoZero"/>
        <c:crossBetween val="midCat"/>
      </c:valAx>
      <c:valAx>
        <c:axId val="26650880"/>
        <c:scaling>
          <c:orientation val="minMax"/>
          <c:max val="200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800">
                    <a:latin typeface="Arial" panose="020B0604020202020204" pitchFamily="34" charset="0"/>
                    <a:cs typeface="Arial" panose="020B0604020202020204" pitchFamily="34" charset="0"/>
                  </a:rPr>
                  <a:t>1/V</a:t>
                </a:r>
                <a:r>
                  <a:rPr lang="en-GB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n</a:t>
                </a:r>
                <a:r>
                  <a:rPr lang="en-GB" sz="800">
                    <a:latin typeface="Arial" panose="020B0604020202020204" pitchFamily="34" charset="0"/>
                    <a:cs typeface="Arial" panose="020B0604020202020204" pitchFamily="34" charset="0"/>
                  </a:rPr>
                  <a:t>,</a:t>
                </a:r>
                <a:r>
                  <a:rPr lang="en-GB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mL</a:t>
                </a:r>
                <a:r>
                  <a:rPr lang="bg-BG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–</a:t>
                </a:r>
                <a:r>
                  <a:rPr lang="en-GB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1</a:t>
                </a:r>
              </a:p>
            </c:rich>
          </c:tx>
          <c:layout>
            <c:manualLayout>
              <c:xMode val="edge"/>
              <c:yMode val="edge"/>
              <c:x val="2.4216972878390201E-2"/>
              <c:y val="0.3194159513844553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6648960"/>
        <c:crosses val="autoZero"/>
        <c:crossBetween val="midCat"/>
      </c:valAx>
      <c:spPr>
        <a:ln w="6350">
          <a:solidFill>
            <a:schemeClr val="tx1"/>
          </a:solidFill>
        </a:ln>
      </c:spPr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75986558498369527"/>
          <c:y val="6.0526826038637065E-2"/>
          <c:w val="0.16791219279408257"/>
          <c:h val="0.36455747085668344"/>
        </c:manualLayout>
      </c:layout>
      <c:overlay val="0"/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Kirila</dc:creator>
  <cp:lastModifiedBy>Vania</cp:lastModifiedBy>
  <cp:revision>5</cp:revision>
  <dcterms:created xsi:type="dcterms:W3CDTF">2019-09-26T04:55:00Z</dcterms:created>
  <dcterms:modified xsi:type="dcterms:W3CDTF">2019-10-01T06:55:00Z</dcterms:modified>
</cp:coreProperties>
</file>